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F7391" w14:textId="77777777" w:rsidR="004B643F" w:rsidRPr="00EC532E" w:rsidRDefault="006132DC" w:rsidP="00AC338E">
      <w:pPr>
        <w:jc w:val="center"/>
        <w:rPr>
          <w:b/>
          <w:sz w:val="28"/>
          <w:szCs w:val="28"/>
          <w:u w:val="single"/>
        </w:rPr>
      </w:pPr>
      <w:r w:rsidRPr="00EC532E">
        <w:rPr>
          <w:b/>
          <w:sz w:val="28"/>
          <w:szCs w:val="28"/>
          <w:u w:val="single"/>
        </w:rPr>
        <w:t xml:space="preserve">VADEMECUM </w:t>
      </w:r>
      <w:r w:rsidR="003868D8" w:rsidRPr="00EC532E">
        <w:rPr>
          <w:b/>
          <w:sz w:val="28"/>
          <w:szCs w:val="28"/>
          <w:u w:val="single"/>
        </w:rPr>
        <w:t>GLO FINALE E DOCUMENTI FINALI</w:t>
      </w:r>
    </w:p>
    <w:p w14:paraId="0C114351" w14:textId="77777777" w:rsidR="00490121" w:rsidRDefault="00490121" w:rsidP="00490121">
      <w:pPr>
        <w:jc w:val="both"/>
        <w:rPr>
          <w:sz w:val="28"/>
          <w:szCs w:val="28"/>
        </w:rPr>
      </w:pPr>
      <w:r>
        <w:rPr>
          <w:sz w:val="28"/>
          <w:szCs w:val="28"/>
        </w:rPr>
        <w:t>(Scuola dell’Infanzia, Scuola Primaria, Scuola Secondaria)</w:t>
      </w:r>
    </w:p>
    <w:p w14:paraId="0D503267" w14:textId="77777777" w:rsidR="00490121" w:rsidRDefault="00490121" w:rsidP="00490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modulistica per </w:t>
      </w:r>
      <w:proofErr w:type="spellStart"/>
      <w:r>
        <w:rPr>
          <w:sz w:val="28"/>
          <w:szCs w:val="28"/>
        </w:rPr>
        <w:t>l’a.s.</w:t>
      </w:r>
      <w:proofErr w:type="spellEnd"/>
      <w:r>
        <w:rPr>
          <w:sz w:val="28"/>
          <w:szCs w:val="28"/>
        </w:rPr>
        <w:t xml:space="preserve"> 2023/24 è presente nel sito della scuola </w:t>
      </w:r>
      <w:r>
        <w:rPr>
          <w:b/>
          <w:color w:val="000000" w:themeColor="text1"/>
          <w:sz w:val="28"/>
          <w:szCs w:val="28"/>
          <w:u w:val="single"/>
        </w:rPr>
        <w:t>ictorrita.edu.it.</w:t>
      </w:r>
    </w:p>
    <w:p w14:paraId="58AA40D4" w14:textId="77777777" w:rsidR="00490121" w:rsidRDefault="00490121" w:rsidP="0049012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Ogni singolo docente può scaricare i suddetti modelli andando in:</w:t>
      </w:r>
    </w:p>
    <w:p w14:paraId="1685F3B0" w14:textId="77777777" w:rsidR="00490121" w:rsidRDefault="00490121" w:rsidP="00490121">
      <w:pPr>
        <w:pStyle w:val="Paragrafoelenco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DOCENTI</w:t>
      </w:r>
    </w:p>
    <w:p w14:paraId="2BE26548" w14:textId="77777777" w:rsidR="00490121" w:rsidRDefault="00490121" w:rsidP="00490121">
      <w:pPr>
        <w:pStyle w:val="Paragrafoelenco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MODULISTICA RISERVATA DOCENTI (password: Docente20)</w:t>
      </w:r>
    </w:p>
    <w:p w14:paraId="6445C63F" w14:textId="34962C7B" w:rsidR="00490121" w:rsidRPr="007D73B5" w:rsidRDefault="00490121" w:rsidP="007D73B5">
      <w:pPr>
        <w:pStyle w:val="Paragrafoelenco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MODULISTICA </w:t>
      </w:r>
      <w:r w:rsidR="00E90798" w:rsidRPr="00601987">
        <w:rPr>
          <w:sz w:val="28"/>
          <w:szCs w:val="28"/>
        </w:rPr>
        <w:t>INCLUSIONE</w:t>
      </w:r>
    </w:p>
    <w:p w14:paraId="63D33D12" w14:textId="77777777" w:rsidR="00490121" w:rsidRDefault="00372621" w:rsidP="00372621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490121">
        <w:rPr>
          <w:sz w:val="28"/>
          <w:szCs w:val="28"/>
        </w:rPr>
        <w:t xml:space="preserve">utti i documenti </w:t>
      </w:r>
      <w:r w:rsidR="00490121" w:rsidRPr="00BE283F">
        <w:rPr>
          <w:sz w:val="28"/>
          <w:szCs w:val="28"/>
          <w:u w:val="single"/>
        </w:rPr>
        <w:t>non</w:t>
      </w:r>
      <w:r w:rsidR="00490121">
        <w:rPr>
          <w:sz w:val="28"/>
          <w:szCs w:val="28"/>
        </w:rPr>
        <w:t xml:space="preserve"> dovranno essere consegnati in formato cartaceo in Segreteria, ma caricati online su Nuvola su “DOCUMENTI e</w:t>
      </w:r>
      <w:r>
        <w:rPr>
          <w:sz w:val="28"/>
          <w:szCs w:val="28"/>
        </w:rPr>
        <w:t xml:space="preserve">d </w:t>
      </w:r>
      <w:r w:rsidR="00490121">
        <w:rPr>
          <w:sz w:val="28"/>
          <w:szCs w:val="28"/>
        </w:rPr>
        <w:t xml:space="preserve">EVENTI PER CLASSE”. </w:t>
      </w:r>
      <w:r w:rsidR="00490121">
        <w:rPr>
          <w:sz w:val="28"/>
          <w:szCs w:val="28"/>
        </w:rPr>
        <w:br/>
        <w:t xml:space="preserve">N.B. Le firme di ciascun docente facente parte del </w:t>
      </w:r>
      <w:proofErr w:type="spellStart"/>
      <w:r w:rsidR="00490121">
        <w:rPr>
          <w:sz w:val="28"/>
          <w:szCs w:val="28"/>
        </w:rPr>
        <w:t>Cdc</w:t>
      </w:r>
      <w:proofErr w:type="spellEnd"/>
      <w:r w:rsidR="00490121">
        <w:rPr>
          <w:sz w:val="28"/>
          <w:szCs w:val="28"/>
        </w:rPr>
        <w:t xml:space="preserve"> relative ai suddetti documenti dovranno essere inserite in Segreteria digitalmente mediante firma grafometrica. </w:t>
      </w:r>
    </w:p>
    <w:p w14:paraId="39DAC1BE" w14:textId="77777777" w:rsidR="00490121" w:rsidRDefault="00490121" w:rsidP="00490121">
      <w:pPr>
        <w:pStyle w:val="Paragrafoelenco"/>
        <w:ind w:left="0"/>
        <w:jc w:val="both"/>
        <w:rPr>
          <w:sz w:val="28"/>
          <w:szCs w:val="28"/>
        </w:rPr>
      </w:pPr>
    </w:p>
    <w:p w14:paraId="18476693" w14:textId="5581579B" w:rsidR="00AD13B4" w:rsidRDefault="00AD13B4" w:rsidP="00AD13B4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I documenti necessari</w:t>
      </w:r>
      <w:r w:rsidR="007D73B5">
        <w:rPr>
          <w:sz w:val="28"/>
          <w:szCs w:val="28"/>
        </w:rPr>
        <w:t xml:space="preserve"> che </w:t>
      </w:r>
      <w:r w:rsidR="007D73B5" w:rsidRPr="000E5F6E">
        <w:rPr>
          <w:sz w:val="28"/>
          <w:szCs w:val="28"/>
          <w:u w:val="single"/>
        </w:rPr>
        <w:t>dovranno essere compilati in tutte le loro parti</w:t>
      </w:r>
      <w:r w:rsidRPr="000E5F6E">
        <w:rPr>
          <w:sz w:val="28"/>
          <w:szCs w:val="28"/>
          <w:u w:val="single"/>
        </w:rPr>
        <w:t xml:space="preserve"> per il GLO</w:t>
      </w:r>
      <w:r>
        <w:rPr>
          <w:sz w:val="28"/>
          <w:szCs w:val="28"/>
        </w:rPr>
        <w:t xml:space="preserve"> sono:</w:t>
      </w:r>
    </w:p>
    <w:p w14:paraId="0636D2FF" w14:textId="77777777" w:rsidR="0013633F" w:rsidRDefault="00490121" w:rsidP="00372621">
      <w:pPr>
        <w:pStyle w:val="Paragrafoelenco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13633F">
        <w:rPr>
          <w:sz w:val="28"/>
          <w:szCs w:val="28"/>
        </w:rPr>
        <w:t xml:space="preserve">) </w:t>
      </w:r>
      <w:r w:rsidR="005A4B56" w:rsidRPr="00372621">
        <w:rPr>
          <w:sz w:val="28"/>
          <w:szCs w:val="28"/>
          <w:u w:val="single"/>
        </w:rPr>
        <w:t xml:space="preserve">RELAZIONE </w:t>
      </w:r>
      <w:r w:rsidR="00204C79" w:rsidRPr="00372621">
        <w:rPr>
          <w:sz w:val="28"/>
          <w:szCs w:val="28"/>
          <w:u w:val="single"/>
        </w:rPr>
        <w:t>FINALE</w:t>
      </w:r>
      <w:r w:rsidR="00204C79" w:rsidRPr="00204C79">
        <w:rPr>
          <w:sz w:val="28"/>
          <w:szCs w:val="28"/>
        </w:rPr>
        <w:t xml:space="preserve"> </w:t>
      </w:r>
      <w:r>
        <w:rPr>
          <w:sz w:val="28"/>
          <w:szCs w:val="28"/>
        </w:rPr>
        <w:t>con</w:t>
      </w:r>
      <w:r w:rsidR="00204C79">
        <w:rPr>
          <w:sz w:val="28"/>
          <w:szCs w:val="28"/>
        </w:rPr>
        <w:t xml:space="preserve"> la </w:t>
      </w:r>
      <w:r>
        <w:rPr>
          <w:sz w:val="28"/>
          <w:szCs w:val="28"/>
        </w:rPr>
        <w:t>sezione</w:t>
      </w:r>
      <w:r w:rsidR="00204C79">
        <w:rPr>
          <w:sz w:val="28"/>
          <w:szCs w:val="28"/>
        </w:rPr>
        <w:t xml:space="preserve"> riguardante la verifica degli obiettivi del PEI.</w:t>
      </w:r>
      <w:r w:rsidR="00372621">
        <w:rPr>
          <w:sz w:val="28"/>
          <w:szCs w:val="28"/>
        </w:rPr>
        <w:t xml:space="preserve"> L</w:t>
      </w:r>
      <w:r w:rsidR="0009288F">
        <w:rPr>
          <w:sz w:val="28"/>
          <w:szCs w:val="28"/>
        </w:rPr>
        <w:t xml:space="preserve">a relazione finale deve </w:t>
      </w:r>
      <w:r w:rsidR="0039354F">
        <w:rPr>
          <w:sz w:val="28"/>
          <w:szCs w:val="28"/>
        </w:rPr>
        <w:t>essere</w:t>
      </w:r>
      <w:r w:rsidR="0009288F">
        <w:rPr>
          <w:sz w:val="28"/>
          <w:szCs w:val="28"/>
        </w:rPr>
        <w:t xml:space="preserve"> </w:t>
      </w:r>
      <w:r w:rsidR="003F6DF8">
        <w:rPr>
          <w:sz w:val="28"/>
          <w:szCs w:val="28"/>
        </w:rPr>
        <w:t>la</w:t>
      </w:r>
      <w:r w:rsidR="00FA1FE9">
        <w:rPr>
          <w:sz w:val="28"/>
          <w:szCs w:val="28"/>
        </w:rPr>
        <w:t xml:space="preserve"> </w:t>
      </w:r>
      <w:r w:rsidR="0039354F">
        <w:rPr>
          <w:sz w:val="28"/>
          <w:szCs w:val="28"/>
        </w:rPr>
        <w:t xml:space="preserve">più completa possibile </w:t>
      </w:r>
      <w:r w:rsidR="00AD2E41">
        <w:rPr>
          <w:sz w:val="28"/>
          <w:szCs w:val="28"/>
        </w:rPr>
        <w:t>(punti di forza, di debolezza, aspetti relazionali, caratteriali, ecc.).</w:t>
      </w:r>
      <w:r w:rsidR="0009288F">
        <w:rPr>
          <w:sz w:val="28"/>
          <w:szCs w:val="28"/>
        </w:rPr>
        <w:t xml:space="preserve"> </w:t>
      </w:r>
      <w:r w:rsidR="0004035C" w:rsidRPr="00490121">
        <w:rPr>
          <w:sz w:val="28"/>
          <w:szCs w:val="28"/>
        </w:rPr>
        <w:t xml:space="preserve">Per le norme sulla </w:t>
      </w:r>
      <w:r w:rsidR="00AC5B4D">
        <w:rPr>
          <w:sz w:val="28"/>
          <w:szCs w:val="28"/>
        </w:rPr>
        <w:t xml:space="preserve">Privacy, </w:t>
      </w:r>
      <w:r w:rsidR="0004035C" w:rsidRPr="00490121">
        <w:rPr>
          <w:b/>
          <w:sz w:val="28"/>
          <w:szCs w:val="28"/>
          <w:u w:val="single"/>
        </w:rPr>
        <w:t>nome e cognome dell’alunno/a e dei genitori vanno inserit</w:t>
      </w:r>
      <w:r w:rsidR="00AC5B4D">
        <w:rPr>
          <w:b/>
          <w:sz w:val="28"/>
          <w:szCs w:val="28"/>
          <w:u w:val="single"/>
        </w:rPr>
        <w:t>i</w:t>
      </w:r>
      <w:r w:rsidR="0004035C" w:rsidRPr="00490121">
        <w:rPr>
          <w:b/>
          <w:sz w:val="28"/>
          <w:szCs w:val="28"/>
          <w:u w:val="single"/>
        </w:rPr>
        <w:t xml:space="preserve"> </w:t>
      </w:r>
      <w:r w:rsidR="00AC5B4D">
        <w:rPr>
          <w:b/>
          <w:sz w:val="28"/>
          <w:szCs w:val="28"/>
          <w:u w:val="single"/>
        </w:rPr>
        <w:t>con</w:t>
      </w:r>
      <w:r w:rsidR="0004035C" w:rsidRPr="00490121">
        <w:rPr>
          <w:b/>
          <w:sz w:val="28"/>
          <w:szCs w:val="28"/>
          <w:u w:val="single"/>
        </w:rPr>
        <w:t xml:space="preserve"> le iniziali.</w:t>
      </w:r>
    </w:p>
    <w:p w14:paraId="00493FF5" w14:textId="77777777" w:rsidR="00AC5B4D" w:rsidRPr="00372621" w:rsidRDefault="00AC5B4D" w:rsidP="00372621">
      <w:pPr>
        <w:pStyle w:val="Paragrafoelenco"/>
        <w:ind w:left="0"/>
        <w:jc w:val="both"/>
        <w:rPr>
          <w:sz w:val="28"/>
          <w:szCs w:val="28"/>
        </w:rPr>
      </w:pPr>
    </w:p>
    <w:p w14:paraId="1CE03B5F" w14:textId="00353BD6" w:rsidR="00AC5B4D" w:rsidRDefault="00490121" w:rsidP="00AC5B4D">
      <w:pPr>
        <w:pStyle w:val="Paragrafoelenco"/>
        <w:ind w:left="0"/>
        <w:jc w:val="both"/>
        <w:rPr>
          <w:b/>
          <w:sz w:val="28"/>
          <w:szCs w:val="28"/>
          <w:u w:val="single"/>
        </w:rPr>
      </w:pPr>
      <w:r w:rsidRPr="00490121">
        <w:rPr>
          <w:sz w:val="28"/>
          <w:szCs w:val="28"/>
        </w:rPr>
        <w:t>2</w:t>
      </w:r>
      <w:r w:rsidR="0013633F" w:rsidRPr="00490121">
        <w:rPr>
          <w:sz w:val="28"/>
          <w:szCs w:val="28"/>
        </w:rPr>
        <w:t xml:space="preserve">) </w:t>
      </w:r>
      <w:r w:rsidRPr="00490121">
        <w:rPr>
          <w:sz w:val="28"/>
          <w:szCs w:val="28"/>
        </w:rPr>
        <w:t xml:space="preserve">VERBALE INCONTRO GLO: è il verbale della riunione </w:t>
      </w:r>
      <w:r w:rsidR="00AC5B4D">
        <w:rPr>
          <w:sz w:val="28"/>
          <w:szCs w:val="28"/>
        </w:rPr>
        <w:t xml:space="preserve">del </w:t>
      </w:r>
      <w:r w:rsidRPr="00490121">
        <w:rPr>
          <w:sz w:val="28"/>
          <w:szCs w:val="28"/>
        </w:rPr>
        <w:t xml:space="preserve">GLO che andrà caricato sul registro elettronico entro le 12.00 del giorno successivo nella sezione “DOCUMENTI ed EVENTI PER CLASSE”. Per le norme sulla Privacy, </w:t>
      </w:r>
      <w:r w:rsidR="00AC5B4D" w:rsidRPr="00490121">
        <w:rPr>
          <w:b/>
          <w:sz w:val="28"/>
          <w:szCs w:val="28"/>
          <w:u w:val="single"/>
        </w:rPr>
        <w:t>nome e cognome dell’alunno/a e dei genitori vanno inserit</w:t>
      </w:r>
      <w:r w:rsidR="00AC5B4D">
        <w:rPr>
          <w:b/>
          <w:sz w:val="28"/>
          <w:szCs w:val="28"/>
          <w:u w:val="single"/>
        </w:rPr>
        <w:t>i</w:t>
      </w:r>
      <w:r w:rsidR="00AC5B4D" w:rsidRPr="00490121">
        <w:rPr>
          <w:b/>
          <w:sz w:val="28"/>
          <w:szCs w:val="28"/>
          <w:u w:val="single"/>
        </w:rPr>
        <w:t xml:space="preserve"> </w:t>
      </w:r>
      <w:r w:rsidR="00AC5B4D">
        <w:rPr>
          <w:b/>
          <w:sz w:val="28"/>
          <w:szCs w:val="28"/>
          <w:u w:val="single"/>
        </w:rPr>
        <w:t>con</w:t>
      </w:r>
      <w:r w:rsidR="00AC5B4D" w:rsidRPr="00490121">
        <w:rPr>
          <w:b/>
          <w:sz w:val="28"/>
          <w:szCs w:val="28"/>
          <w:u w:val="single"/>
        </w:rPr>
        <w:t xml:space="preserve"> le iniziali.</w:t>
      </w:r>
    </w:p>
    <w:p w14:paraId="19504CC6" w14:textId="77777777" w:rsidR="007D73B5" w:rsidRPr="007D73B5" w:rsidRDefault="007D73B5" w:rsidP="00AC5B4D">
      <w:pPr>
        <w:pStyle w:val="Paragrafoelenco"/>
        <w:ind w:left="0"/>
        <w:jc w:val="both"/>
        <w:rPr>
          <w:b/>
          <w:sz w:val="28"/>
          <w:szCs w:val="28"/>
          <w:u w:val="single"/>
        </w:rPr>
      </w:pPr>
    </w:p>
    <w:p w14:paraId="61527692" w14:textId="77777777" w:rsidR="00AC5B4D" w:rsidRDefault="004A23F1" w:rsidP="00AC5B4D">
      <w:pPr>
        <w:pStyle w:val="Paragrafoelenco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3) PEI: </w:t>
      </w:r>
      <w:r w:rsidR="00AC5B4D">
        <w:rPr>
          <w:sz w:val="28"/>
          <w:szCs w:val="28"/>
        </w:rPr>
        <w:t xml:space="preserve">deve essere </w:t>
      </w:r>
      <w:r>
        <w:rPr>
          <w:sz w:val="28"/>
          <w:szCs w:val="28"/>
        </w:rPr>
        <w:t>compila</w:t>
      </w:r>
      <w:r w:rsidR="00AC5B4D">
        <w:rPr>
          <w:sz w:val="28"/>
          <w:szCs w:val="28"/>
        </w:rPr>
        <w:t>ta</w:t>
      </w:r>
      <w:r>
        <w:rPr>
          <w:sz w:val="28"/>
          <w:szCs w:val="28"/>
        </w:rPr>
        <w:t xml:space="preserve"> ogni sezione dedicata alla verifica finale (sezioni 5, 7, 8 e11)</w:t>
      </w:r>
      <w:r w:rsidR="0004035C">
        <w:rPr>
          <w:sz w:val="28"/>
          <w:szCs w:val="28"/>
        </w:rPr>
        <w:t xml:space="preserve">. </w:t>
      </w:r>
      <w:r w:rsidR="0004035C" w:rsidRPr="00490121">
        <w:rPr>
          <w:sz w:val="28"/>
          <w:szCs w:val="28"/>
        </w:rPr>
        <w:t xml:space="preserve">Per le norme sulla Privacy, </w:t>
      </w:r>
      <w:r w:rsidR="00AC5B4D" w:rsidRPr="00490121">
        <w:rPr>
          <w:b/>
          <w:sz w:val="28"/>
          <w:szCs w:val="28"/>
          <w:u w:val="single"/>
        </w:rPr>
        <w:t>nome e cognome dell’alunno/a e dei genitori vanno inserit</w:t>
      </w:r>
      <w:r w:rsidR="00AC5B4D">
        <w:rPr>
          <w:b/>
          <w:sz w:val="28"/>
          <w:szCs w:val="28"/>
          <w:u w:val="single"/>
        </w:rPr>
        <w:t>i</w:t>
      </w:r>
      <w:r w:rsidR="00AC5B4D" w:rsidRPr="00490121">
        <w:rPr>
          <w:b/>
          <w:sz w:val="28"/>
          <w:szCs w:val="28"/>
          <w:u w:val="single"/>
        </w:rPr>
        <w:t xml:space="preserve"> </w:t>
      </w:r>
      <w:r w:rsidR="00AC5B4D">
        <w:rPr>
          <w:b/>
          <w:sz w:val="28"/>
          <w:szCs w:val="28"/>
          <w:u w:val="single"/>
        </w:rPr>
        <w:t>con</w:t>
      </w:r>
      <w:r w:rsidR="00AC5B4D" w:rsidRPr="00490121">
        <w:rPr>
          <w:b/>
          <w:sz w:val="28"/>
          <w:szCs w:val="28"/>
          <w:u w:val="single"/>
        </w:rPr>
        <w:t xml:space="preserve"> le iniziali.</w:t>
      </w:r>
    </w:p>
    <w:p w14:paraId="1F68C27F" w14:textId="77777777" w:rsidR="007D73B5" w:rsidRDefault="007D73B5" w:rsidP="00AC5B4D">
      <w:pPr>
        <w:pStyle w:val="Paragrafoelenco"/>
        <w:ind w:left="0"/>
        <w:jc w:val="both"/>
        <w:rPr>
          <w:b/>
          <w:sz w:val="28"/>
          <w:szCs w:val="28"/>
          <w:u w:val="single"/>
        </w:rPr>
      </w:pPr>
    </w:p>
    <w:p w14:paraId="67FFD093" w14:textId="319B0A2E" w:rsidR="00B5739D" w:rsidRPr="00A7323E" w:rsidRDefault="00795959" w:rsidP="00AC5B4D">
      <w:pPr>
        <w:pStyle w:val="Paragrafoelenco"/>
        <w:ind w:left="0"/>
        <w:jc w:val="both"/>
        <w:rPr>
          <w:bCs/>
          <w:sz w:val="28"/>
          <w:szCs w:val="28"/>
        </w:rPr>
      </w:pPr>
      <w:r w:rsidRPr="00A7323E">
        <w:rPr>
          <w:bCs/>
          <w:sz w:val="28"/>
          <w:szCs w:val="28"/>
        </w:rPr>
        <w:t>Il D.M. n</w:t>
      </w:r>
      <w:r w:rsidRPr="00A7323E">
        <w:rPr>
          <w:sz w:val="28"/>
          <w:szCs w:val="28"/>
        </w:rPr>
        <w:t xml:space="preserve">° 153 (1/08/2023), recante “Disposizioni correttive al D.I. n. 182 del 29/12/2020” ricorda che la </w:t>
      </w:r>
      <w:r w:rsidRPr="00A7323E">
        <w:rPr>
          <w:b/>
          <w:bCs/>
          <w:sz w:val="28"/>
          <w:szCs w:val="28"/>
          <w:u w:val="single"/>
        </w:rPr>
        <w:t>certificazione delle competenze per il primo ciclo</w:t>
      </w:r>
      <w:r w:rsidRPr="00A7323E">
        <w:rPr>
          <w:sz w:val="28"/>
          <w:szCs w:val="28"/>
        </w:rPr>
        <w:t xml:space="preserve"> de</w:t>
      </w:r>
      <w:r w:rsidR="00B5739D" w:rsidRPr="00A7323E">
        <w:rPr>
          <w:bCs/>
          <w:sz w:val="28"/>
          <w:szCs w:val="28"/>
        </w:rPr>
        <w:t xml:space="preserve">gli alunni </w:t>
      </w:r>
      <w:r w:rsidRPr="00A7323E">
        <w:rPr>
          <w:bCs/>
          <w:sz w:val="28"/>
          <w:szCs w:val="28"/>
        </w:rPr>
        <w:t xml:space="preserve">con disabilità deve essere coerente con il PEI. Il modello nazionale è unico e non modificabile e va pertanto utilizzato anche per alunni con disabilità ma il D.M. 742/17 </w:t>
      </w:r>
      <w:r w:rsidR="00B5739D" w:rsidRPr="00A7323E">
        <w:rPr>
          <w:bCs/>
          <w:sz w:val="28"/>
          <w:szCs w:val="28"/>
        </w:rPr>
        <w:t xml:space="preserve">prevede la possibilità </w:t>
      </w:r>
      <w:r w:rsidRPr="00A7323E">
        <w:rPr>
          <w:bCs/>
          <w:sz w:val="28"/>
          <w:szCs w:val="28"/>
        </w:rPr>
        <w:t>di intervenire con annotazioni che rapportino il significato degli enunciati di competenza agli obiettivi specifici, intervenendo sia rispetto alle competenze o ai loro descrittori, sia rispetto ai livelli raggiunti. Nella sezione 10 del PEI si possono definire le eventuali note esplicative da inserire nella certificazione</w:t>
      </w:r>
      <w:r w:rsidR="007020FA" w:rsidRPr="00A7323E">
        <w:rPr>
          <w:bCs/>
          <w:sz w:val="28"/>
          <w:szCs w:val="28"/>
        </w:rPr>
        <w:t>. Se il modello di certificazione ufficiale non è assolutamente compatibile con il PEI, può essere lasciato in bianco, motivando la scelta nelle annotazioni e definendo lì i livelli di competenza effettivamente rilevabili.</w:t>
      </w:r>
    </w:p>
    <w:p w14:paraId="374ED807" w14:textId="3F86A8CE" w:rsidR="007020FA" w:rsidRPr="00B5739D" w:rsidRDefault="007020FA" w:rsidP="00AC5B4D">
      <w:pPr>
        <w:pStyle w:val="Paragrafoelenco"/>
        <w:ind w:left="0"/>
        <w:jc w:val="both"/>
        <w:rPr>
          <w:bCs/>
          <w:sz w:val="28"/>
          <w:szCs w:val="28"/>
        </w:rPr>
      </w:pPr>
      <w:r w:rsidRPr="00A7323E">
        <w:rPr>
          <w:bCs/>
          <w:sz w:val="28"/>
          <w:szCs w:val="28"/>
        </w:rPr>
        <w:t>Si sottolinea infine che la certificazione delle competenze non spetta al GLO ma al Consiglio di Classe al quale si rimanda ogni decisione in merito all’adozione o all’eventuale integrazione del modello nazionale.</w:t>
      </w:r>
    </w:p>
    <w:p w14:paraId="339BA0E6" w14:textId="77777777" w:rsidR="00DD2D6F" w:rsidRPr="00DD2D6F" w:rsidRDefault="00DD2D6F" w:rsidP="0004035C">
      <w:pPr>
        <w:suppressAutoHyphens/>
        <w:jc w:val="both"/>
        <w:rPr>
          <w:sz w:val="28"/>
          <w:szCs w:val="28"/>
        </w:rPr>
      </w:pPr>
      <w:r w:rsidRPr="00DD2D6F">
        <w:rPr>
          <w:sz w:val="28"/>
          <w:szCs w:val="28"/>
        </w:rPr>
        <w:t>4)</w:t>
      </w:r>
      <w:r>
        <w:rPr>
          <w:sz w:val="28"/>
          <w:szCs w:val="28"/>
        </w:rPr>
        <w:t xml:space="preserve"> ALLEGATI C e C1: alla luce del D.M. n</w:t>
      </w:r>
      <w:bookmarkStart w:id="0" w:name="_Hlk164101241"/>
      <w:r>
        <w:rPr>
          <w:sz w:val="28"/>
          <w:szCs w:val="28"/>
        </w:rPr>
        <w:t>° 153 (1/08/2023), recante “D</w:t>
      </w:r>
      <w:r w:rsidR="00AC5B4D">
        <w:rPr>
          <w:sz w:val="28"/>
          <w:szCs w:val="28"/>
        </w:rPr>
        <w:t xml:space="preserve">isposizioni </w:t>
      </w:r>
      <w:r w:rsidRPr="00DD2D6F">
        <w:rPr>
          <w:sz w:val="28"/>
          <w:szCs w:val="28"/>
        </w:rPr>
        <w:t>correttive al D.I. n. 182 del 29/12/2020</w:t>
      </w:r>
      <w:r>
        <w:rPr>
          <w:sz w:val="28"/>
          <w:szCs w:val="28"/>
        </w:rPr>
        <w:t>”</w:t>
      </w:r>
      <w:bookmarkEnd w:id="0"/>
      <w:r>
        <w:rPr>
          <w:sz w:val="28"/>
          <w:szCs w:val="28"/>
        </w:rPr>
        <w:t xml:space="preserve">, è necessario compilare tali allegati per la richiesta ore </w:t>
      </w:r>
      <w:proofErr w:type="spellStart"/>
      <w:r>
        <w:rPr>
          <w:sz w:val="28"/>
          <w:szCs w:val="28"/>
        </w:rPr>
        <w:t>dell’a.s.</w:t>
      </w:r>
      <w:proofErr w:type="spellEnd"/>
      <w:r>
        <w:rPr>
          <w:sz w:val="28"/>
          <w:szCs w:val="28"/>
        </w:rPr>
        <w:t xml:space="preserve"> successivo.  </w:t>
      </w:r>
    </w:p>
    <w:p w14:paraId="67359B4C" w14:textId="58046C1A" w:rsidR="007D73B5" w:rsidRPr="00145BEC" w:rsidRDefault="007D73B5" w:rsidP="007D7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414D9">
        <w:rPr>
          <w:sz w:val="28"/>
          <w:szCs w:val="28"/>
        </w:rPr>
        <w:t xml:space="preserve">Per gli alunni </w:t>
      </w:r>
      <w:r>
        <w:rPr>
          <w:b/>
          <w:sz w:val="28"/>
          <w:szCs w:val="28"/>
        </w:rPr>
        <w:t>in anno ponte</w:t>
      </w:r>
      <w:r>
        <w:rPr>
          <w:sz w:val="28"/>
          <w:szCs w:val="28"/>
        </w:rPr>
        <w:t xml:space="preserve"> c</w:t>
      </w:r>
      <w:r w:rsidRPr="00145BEC">
        <w:rPr>
          <w:sz w:val="28"/>
          <w:szCs w:val="28"/>
        </w:rPr>
        <w:t>on nuova Diagnosi Funzionale (DF) dell’alunno è necessario com</w:t>
      </w:r>
      <w:r>
        <w:rPr>
          <w:sz w:val="28"/>
          <w:szCs w:val="28"/>
        </w:rPr>
        <w:t>pilare PDF nelle sue tre parti.</w:t>
      </w:r>
    </w:p>
    <w:p w14:paraId="5CB4420B" w14:textId="6C1222F1" w:rsidR="007D73B5" w:rsidRPr="00E802B2" w:rsidRDefault="007D73B5" w:rsidP="0013633F">
      <w:pPr>
        <w:jc w:val="both"/>
        <w:rPr>
          <w:b/>
          <w:bCs/>
          <w:sz w:val="28"/>
          <w:szCs w:val="28"/>
          <w:u w:val="single"/>
        </w:rPr>
      </w:pPr>
      <w:r w:rsidRPr="00A7323E">
        <w:rPr>
          <w:b/>
          <w:bCs/>
          <w:sz w:val="28"/>
          <w:szCs w:val="28"/>
          <w:u w:val="single"/>
        </w:rPr>
        <w:t>A GLO concluso, tutti i documenti dovranno essere car</w:t>
      </w:r>
      <w:r w:rsidR="008E625C">
        <w:rPr>
          <w:b/>
          <w:bCs/>
          <w:sz w:val="28"/>
          <w:szCs w:val="28"/>
          <w:u w:val="single"/>
        </w:rPr>
        <w:t>icati in formato Word su Nuvola in</w:t>
      </w:r>
      <w:bookmarkStart w:id="1" w:name="_GoBack"/>
      <w:bookmarkEnd w:id="1"/>
      <w:r w:rsidRPr="00A7323E">
        <w:rPr>
          <w:b/>
          <w:bCs/>
          <w:sz w:val="28"/>
          <w:szCs w:val="28"/>
          <w:u w:val="single"/>
        </w:rPr>
        <w:t xml:space="preserve"> “DOCUMENTI ed EVENTI PER CLASSE”</w:t>
      </w:r>
    </w:p>
    <w:p w14:paraId="6F35977E" w14:textId="77777777" w:rsidR="00305C62" w:rsidRDefault="00305C62" w:rsidP="00DD2D6F">
      <w:pPr>
        <w:spacing w:line="240" w:lineRule="auto"/>
        <w:jc w:val="both"/>
        <w:rPr>
          <w:sz w:val="28"/>
          <w:szCs w:val="28"/>
        </w:rPr>
      </w:pPr>
    </w:p>
    <w:p w14:paraId="55FF85B1" w14:textId="77777777" w:rsidR="00BB6495" w:rsidRDefault="0013633F" w:rsidP="00DD2D6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Buon lavoro,</w:t>
      </w:r>
    </w:p>
    <w:p w14:paraId="46B8A9DF" w14:textId="77777777" w:rsidR="00145BEC" w:rsidRPr="00DD2D6F" w:rsidRDefault="003868D8" w:rsidP="00DD2D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AD13B4">
        <w:rPr>
          <w:sz w:val="28"/>
          <w:szCs w:val="28"/>
        </w:rPr>
        <w:t>F</w:t>
      </w:r>
      <w:r w:rsidR="00145BEC">
        <w:rPr>
          <w:sz w:val="28"/>
          <w:szCs w:val="28"/>
        </w:rPr>
        <w:t>F.SS.</w:t>
      </w:r>
      <w:r w:rsidR="001A7D3F">
        <w:rPr>
          <w:sz w:val="28"/>
          <w:szCs w:val="28"/>
        </w:rPr>
        <w:t xml:space="preserve"> </w:t>
      </w:r>
      <w:r w:rsidR="00AD13B4">
        <w:rPr>
          <w:sz w:val="28"/>
          <w:szCs w:val="28"/>
        </w:rPr>
        <w:t xml:space="preserve">Inclusione </w:t>
      </w:r>
      <w:r w:rsidR="00DD2D6F">
        <w:rPr>
          <w:sz w:val="28"/>
          <w:szCs w:val="28"/>
        </w:rPr>
        <w:br/>
      </w:r>
      <w:r w:rsidR="00AD13B4">
        <w:rPr>
          <w:sz w:val="28"/>
          <w:szCs w:val="28"/>
        </w:rPr>
        <w:t xml:space="preserve">Sabrina Dottori     </w:t>
      </w:r>
      <w:r w:rsidR="00DD2D6F">
        <w:rPr>
          <w:sz w:val="28"/>
          <w:szCs w:val="28"/>
        </w:rPr>
        <w:br/>
      </w:r>
      <w:r w:rsidR="00A52807">
        <w:rPr>
          <w:sz w:val="28"/>
          <w:szCs w:val="28"/>
        </w:rPr>
        <w:t xml:space="preserve">Caterina Lupi           </w:t>
      </w:r>
      <w:r w:rsidR="00DD2D6F">
        <w:rPr>
          <w:rStyle w:val="Collegamentoipertestuale"/>
          <w:color w:val="auto"/>
          <w:sz w:val="28"/>
          <w:szCs w:val="28"/>
          <w:u w:val="none"/>
        </w:rPr>
        <w:br/>
      </w:r>
      <w:r w:rsidR="00145BEC" w:rsidRPr="00145BEC">
        <w:rPr>
          <w:sz w:val="28"/>
          <w:szCs w:val="28"/>
        </w:rPr>
        <w:t>Ylenia Tredici</w:t>
      </w:r>
      <w:r w:rsidR="00145BEC">
        <w:rPr>
          <w:rFonts w:cstheme="minorHAnsi"/>
          <w:color w:val="5F6368"/>
          <w:spacing w:val="3"/>
          <w:sz w:val="28"/>
          <w:szCs w:val="28"/>
          <w:shd w:val="clear" w:color="auto" w:fill="FFFFFF"/>
        </w:rPr>
        <w:t xml:space="preserve">           </w:t>
      </w:r>
    </w:p>
    <w:sectPr w:rsidR="00145BEC" w:rsidRPr="00DD2D6F" w:rsidSect="00C74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6F43"/>
    <w:multiLevelType w:val="hybridMultilevel"/>
    <w:tmpl w:val="A95A6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3FAF"/>
    <w:multiLevelType w:val="hybridMultilevel"/>
    <w:tmpl w:val="068CA68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4E534F"/>
    <w:multiLevelType w:val="hybridMultilevel"/>
    <w:tmpl w:val="92380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121"/>
    <w:multiLevelType w:val="multilevel"/>
    <w:tmpl w:val="90C209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1C00C99"/>
    <w:multiLevelType w:val="hybridMultilevel"/>
    <w:tmpl w:val="A95A6E1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8700F21"/>
    <w:multiLevelType w:val="hybridMultilevel"/>
    <w:tmpl w:val="845C5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213E2"/>
    <w:multiLevelType w:val="hybridMultilevel"/>
    <w:tmpl w:val="F20A2C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20C73"/>
    <w:multiLevelType w:val="hybridMultilevel"/>
    <w:tmpl w:val="A04CE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0529B"/>
    <w:multiLevelType w:val="hybridMultilevel"/>
    <w:tmpl w:val="9FF88384"/>
    <w:lvl w:ilvl="0" w:tplc="0410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76F97024"/>
    <w:multiLevelType w:val="hybridMultilevel"/>
    <w:tmpl w:val="A95A6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77CE0"/>
    <w:multiLevelType w:val="hybridMultilevel"/>
    <w:tmpl w:val="068C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103"/>
    <w:multiLevelType w:val="multilevel"/>
    <w:tmpl w:val="10EA68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F0"/>
    <w:rsid w:val="0004035C"/>
    <w:rsid w:val="000414D9"/>
    <w:rsid w:val="0009288F"/>
    <w:rsid w:val="000A047C"/>
    <w:rsid w:val="000E5F6E"/>
    <w:rsid w:val="0013633F"/>
    <w:rsid w:val="00145BEC"/>
    <w:rsid w:val="0017462C"/>
    <w:rsid w:val="001A7D3F"/>
    <w:rsid w:val="00204C79"/>
    <w:rsid w:val="00227F5C"/>
    <w:rsid w:val="00231164"/>
    <w:rsid w:val="00305C62"/>
    <w:rsid w:val="00372621"/>
    <w:rsid w:val="00375237"/>
    <w:rsid w:val="003868D8"/>
    <w:rsid w:val="0039354F"/>
    <w:rsid w:val="003A3AF0"/>
    <w:rsid w:val="003F6DF8"/>
    <w:rsid w:val="00482633"/>
    <w:rsid w:val="00487BC5"/>
    <w:rsid w:val="00490121"/>
    <w:rsid w:val="004A23F1"/>
    <w:rsid w:val="004B1BF0"/>
    <w:rsid w:val="004B1D47"/>
    <w:rsid w:val="004B643F"/>
    <w:rsid w:val="004C34AB"/>
    <w:rsid w:val="00503AB0"/>
    <w:rsid w:val="00512473"/>
    <w:rsid w:val="00560234"/>
    <w:rsid w:val="005A4B56"/>
    <w:rsid w:val="00601987"/>
    <w:rsid w:val="00604DE0"/>
    <w:rsid w:val="006132DC"/>
    <w:rsid w:val="006B7AF0"/>
    <w:rsid w:val="007020FA"/>
    <w:rsid w:val="00762D92"/>
    <w:rsid w:val="00784FF0"/>
    <w:rsid w:val="00795959"/>
    <w:rsid w:val="007A033A"/>
    <w:rsid w:val="007D73B5"/>
    <w:rsid w:val="007F4A21"/>
    <w:rsid w:val="00807934"/>
    <w:rsid w:val="008772BB"/>
    <w:rsid w:val="008E625C"/>
    <w:rsid w:val="00901CDB"/>
    <w:rsid w:val="00947CD6"/>
    <w:rsid w:val="00954971"/>
    <w:rsid w:val="009B1EE8"/>
    <w:rsid w:val="009F763D"/>
    <w:rsid w:val="00A050D6"/>
    <w:rsid w:val="00A52807"/>
    <w:rsid w:val="00A7323E"/>
    <w:rsid w:val="00AC07A7"/>
    <w:rsid w:val="00AC338E"/>
    <w:rsid w:val="00AC5B4D"/>
    <w:rsid w:val="00AD13B4"/>
    <w:rsid w:val="00AD2E41"/>
    <w:rsid w:val="00AE4CAB"/>
    <w:rsid w:val="00B54678"/>
    <w:rsid w:val="00B5739D"/>
    <w:rsid w:val="00B846C9"/>
    <w:rsid w:val="00B924A3"/>
    <w:rsid w:val="00BB6495"/>
    <w:rsid w:val="00C74EE5"/>
    <w:rsid w:val="00C90EDD"/>
    <w:rsid w:val="00C971A9"/>
    <w:rsid w:val="00D01D4E"/>
    <w:rsid w:val="00D933B4"/>
    <w:rsid w:val="00DB4176"/>
    <w:rsid w:val="00DD014B"/>
    <w:rsid w:val="00DD2D6F"/>
    <w:rsid w:val="00DD6F3E"/>
    <w:rsid w:val="00E34E33"/>
    <w:rsid w:val="00E802B2"/>
    <w:rsid w:val="00E90798"/>
    <w:rsid w:val="00EC532E"/>
    <w:rsid w:val="00EE0E66"/>
    <w:rsid w:val="00F0356D"/>
    <w:rsid w:val="00F22017"/>
    <w:rsid w:val="00F256F8"/>
    <w:rsid w:val="00F740FB"/>
    <w:rsid w:val="00F81760"/>
    <w:rsid w:val="00FA1FE9"/>
    <w:rsid w:val="00F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6DA2"/>
  <w15:docId w15:val="{A3B6A4F8-640E-4974-882F-367A794F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7A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4F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2807"/>
    <w:rPr>
      <w:color w:val="0000FF" w:themeColor="hyperlink"/>
      <w:u w:val="single"/>
    </w:rPr>
  </w:style>
  <w:style w:type="paragraph" w:styleId="Titolo">
    <w:name w:val="Title"/>
    <w:basedOn w:val="Normale"/>
    <w:next w:val="Corpotesto"/>
    <w:link w:val="TitoloCarattere"/>
    <w:qFormat/>
    <w:rsid w:val="00490121"/>
    <w:pPr>
      <w:keepNext/>
      <w:suppressAutoHyphens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490121"/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901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9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3845-5A9B-4A82-81A9-D0298F99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Caterina Lupi</cp:lastModifiedBy>
  <cp:revision>11</cp:revision>
  <cp:lastPrinted>2024-04-15T17:32:00Z</cp:lastPrinted>
  <dcterms:created xsi:type="dcterms:W3CDTF">2024-04-17T12:18:00Z</dcterms:created>
  <dcterms:modified xsi:type="dcterms:W3CDTF">2024-04-17T12:47:00Z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-1852500983</vt:i4>
  </property>
</Properties>
</file>